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50E" w:rsidRPr="00D1550E" w:rsidRDefault="00D1550E" w:rsidP="00D1550E">
      <w:pPr>
        <w:pStyle w:val="2"/>
        <w:keepNext w:val="0"/>
        <w:suppressAutoHyphens/>
        <w:spacing w:before="0" w:after="0"/>
        <w:ind w:firstLine="709"/>
        <w:rPr>
          <w:rFonts w:ascii="Times New Roman" w:hAnsi="Times New Roman"/>
          <w:i w:val="0"/>
          <w:sz w:val="28"/>
          <w:szCs w:val="28"/>
        </w:rPr>
      </w:pPr>
      <w:r w:rsidRPr="00D1550E">
        <w:rPr>
          <w:rFonts w:ascii="Times New Roman" w:hAnsi="Times New Roman"/>
          <w:i w:val="0"/>
          <w:sz w:val="28"/>
          <w:szCs w:val="28"/>
        </w:rPr>
        <w:t>Основные этапы и режимы статистической обработки экспериментальных данных</w:t>
      </w:r>
    </w:p>
    <w:p w:rsidR="00D1550E" w:rsidRPr="00D1550E" w:rsidRDefault="00D1550E" w:rsidP="00D1550E">
      <w:pPr>
        <w:pStyle w:val="21"/>
        <w:widowControl/>
        <w:suppressAutoHyphens/>
        <w:ind w:firstLine="709"/>
        <w:rPr>
          <w:sz w:val="28"/>
          <w:szCs w:val="28"/>
        </w:rPr>
      </w:pPr>
    </w:p>
    <w:p w:rsidR="00D1550E" w:rsidRPr="00D1550E" w:rsidRDefault="00D1550E" w:rsidP="00D1550E">
      <w:pPr>
        <w:pStyle w:val="21"/>
        <w:widowControl/>
        <w:suppressAutoHyphens/>
        <w:ind w:firstLine="709"/>
        <w:rPr>
          <w:sz w:val="28"/>
          <w:szCs w:val="28"/>
        </w:rPr>
      </w:pPr>
      <w:r w:rsidRPr="00D1550E">
        <w:rPr>
          <w:sz w:val="28"/>
          <w:szCs w:val="28"/>
        </w:rPr>
        <w:t>1. Содержательный анализ эксперимента, построение априорной вероятностной математической модели источника экспериментальных данных.</w:t>
      </w:r>
    </w:p>
    <w:p w:rsidR="00D1550E" w:rsidRPr="00D1550E" w:rsidRDefault="00D1550E" w:rsidP="00D1550E">
      <w:pPr>
        <w:pStyle w:val="21"/>
        <w:widowControl/>
        <w:suppressAutoHyphens/>
        <w:ind w:firstLine="709"/>
        <w:rPr>
          <w:sz w:val="28"/>
          <w:szCs w:val="28"/>
        </w:rPr>
      </w:pPr>
      <w:r w:rsidRPr="00D1550E">
        <w:rPr>
          <w:sz w:val="28"/>
          <w:szCs w:val="28"/>
        </w:rPr>
        <w:t>2. Составление плана эксперимента, в частности, определение значений независимых переменных, выбор тестовых сигналов, оценка объема наблюдений. Предварительное обоснование и выбор методов и алгоритмов статистической обработки экспериментальных данных.</w:t>
      </w:r>
    </w:p>
    <w:p w:rsidR="00D1550E" w:rsidRPr="00D1550E" w:rsidRDefault="00D1550E" w:rsidP="00D1550E">
      <w:pPr>
        <w:pStyle w:val="21"/>
        <w:widowControl/>
        <w:suppressAutoHyphens/>
        <w:ind w:firstLine="709"/>
        <w:rPr>
          <w:sz w:val="28"/>
          <w:szCs w:val="28"/>
        </w:rPr>
      </w:pPr>
      <w:r w:rsidRPr="00D1550E">
        <w:rPr>
          <w:sz w:val="28"/>
          <w:szCs w:val="28"/>
        </w:rPr>
        <w:t>3. Проведение непосредственно экспериментальных исследований, сбор экспериментальных данных, их регистрация и ввод в ЭВМ.</w:t>
      </w:r>
    </w:p>
    <w:p w:rsidR="00D1550E" w:rsidRPr="00D1550E" w:rsidRDefault="00D1550E" w:rsidP="00D1550E">
      <w:pPr>
        <w:pStyle w:val="21"/>
        <w:widowControl/>
        <w:suppressAutoHyphens/>
        <w:ind w:firstLine="709"/>
        <w:rPr>
          <w:sz w:val="28"/>
          <w:szCs w:val="28"/>
        </w:rPr>
      </w:pPr>
      <w:r w:rsidRPr="00D1550E">
        <w:rPr>
          <w:sz w:val="28"/>
          <w:szCs w:val="28"/>
        </w:rPr>
        <w:t>4. Предварительная статистическая обработка данных, предназначенная, в первую очередь, для проверки выполнения предпосылок, лежащих в основе выбранного статистического метода построения стохастической модели объекта исследований, а при необходимости – для коррекции априорной модели и изменения решения о выборе алгоритма обработки.</w:t>
      </w:r>
    </w:p>
    <w:p w:rsidR="00D1550E" w:rsidRPr="00D1550E" w:rsidRDefault="00D1550E" w:rsidP="00D1550E">
      <w:pPr>
        <w:pStyle w:val="21"/>
        <w:widowControl/>
        <w:suppressAutoHyphens/>
        <w:ind w:firstLine="709"/>
        <w:rPr>
          <w:sz w:val="28"/>
          <w:szCs w:val="28"/>
        </w:rPr>
      </w:pPr>
      <w:r w:rsidRPr="00D1550E">
        <w:rPr>
          <w:sz w:val="28"/>
          <w:szCs w:val="28"/>
        </w:rPr>
        <w:t>5. Составление детального плана дальнейшего статистического анализа экспериментальных данных.</w:t>
      </w:r>
    </w:p>
    <w:p w:rsidR="00D1550E" w:rsidRPr="00D1550E" w:rsidRDefault="00D1550E" w:rsidP="00D1550E">
      <w:pPr>
        <w:pStyle w:val="21"/>
        <w:widowControl/>
        <w:suppressAutoHyphens/>
        <w:ind w:firstLine="709"/>
        <w:rPr>
          <w:sz w:val="28"/>
          <w:szCs w:val="28"/>
        </w:rPr>
      </w:pPr>
      <w:r w:rsidRPr="00D1550E">
        <w:rPr>
          <w:sz w:val="28"/>
          <w:szCs w:val="28"/>
        </w:rPr>
        <w:t xml:space="preserve">6. Статистическая обработка экспериментальных данных (вторичная, полная, итоговая обработка), направленная на построение модели объекта исследования, и статистический анализ ее качества. Иногда на этом же этапе решаются и задачи использования построенной модели, </w:t>
      </w:r>
      <w:proofErr w:type="gramStart"/>
      <w:r w:rsidRPr="00D1550E">
        <w:rPr>
          <w:sz w:val="28"/>
          <w:szCs w:val="28"/>
        </w:rPr>
        <w:t>например</w:t>
      </w:r>
      <w:proofErr w:type="gramEnd"/>
      <w:r w:rsidRPr="00D1550E">
        <w:rPr>
          <w:sz w:val="28"/>
          <w:szCs w:val="28"/>
        </w:rPr>
        <w:t>: оптимизируются параметры объекта.</w:t>
      </w:r>
    </w:p>
    <w:p w:rsidR="00D1550E" w:rsidRPr="00D1550E" w:rsidRDefault="00D1550E" w:rsidP="00D1550E">
      <w:pPr>
        <w:pStyle w:val="21"/>
        <w:widowControl/>
        <w:suppressAutoHyphens/>
        <w:ind w:firstLine="709"/>
        <w:rPr>
          <w:sz w:val="28"/>
          <w:szCs w:val="28"/>
        </w:rPr>
      </w:pPr>
      <w:r w:rsidRPr="00D1550E">
        <w:rPr>
          <w:sz w:val="28"/>
          <w:szCs w:val="28"/>
        </w:rPr>
        <w:t>7. Формально-логическая и содержательная интерпретация результатов экспериментов, принятие решения о продолжении или завершении эксперимента, подведение итогов исследования.</w:t>
      </w:r>
    </w:p>
    <w:p w:rsidR="00D1550E" w:rsidRPr="00D1550E" w:rsidRDefault="00D1550E" w:rsidP="00D1550E">
      <w:pPr>
        <w:pStyle w:val="21"/>
        <w:widowControl/>
        <w:suppressAutoHyphens/>
        <w:ind w:firstLine="709"/>
        <w:rPr>
          <w:sz w:val="28"/>
          <w:szCs w:val="28"/>
        </w:rPr>
      </w:pPr>
      <w:r w:rsidRPr="00D1550E">
        <w:rPr>
          <w:sz w:val="28"/>
          <w:szCs w:val="28"/>
        </w:rPr>
        <w:t>Статистическая обработка экспериментальных данных может быть осуществлена в двух основных режимах.</w:t>
      </w:r>
    </w:p>
    <w:p w:rsidR="00D1550E" w:rsidRPr="00D1550E" w:rsidRDefault="00D1550E" w:rsidP="00D1550E">
      <w:pPr>
        <w:pStyle w:val="21"/>
        <w:widowControl/>
        <w:suppressAutoHyphens/>
        <w:ind w:firstLine="709"/>
        <w:rPr>
          <w:sz w:val="28"/>
          <w:szCs w:val="28"/>
        </w:rPr>
      </w:pPr>
      <w:r w:rsidRPr="00D1550E">
        <w:rPr>
          <w:sz w:val="28"/>
          <w:szCs w:val="28"/>
        </w:rPr>
        <w:t xml:space="preserve">В первом режиме сначала производится </w:t>
      </w:r>
      <w:proofErr w:type="gramStart"/>
      <w:r w:rsidRPr="00D1550E">
        <w:rPr>
          <w:sz w:val="28"/>
          <w:szCs w:val="28"/>
        </w:rPr>
        <w:t>сбор</w:t>
      </w:r>
      <w:proofErr w:type="gramEnd"/>
      <w:r w:rsidRPr="00D1550E">
        <w:rPr>
          <w:sz w:val="28"/>
          <w:szCs w:val="28"/>
        </w:rPr>
        <w:t xml:space="preserve"> и регистрация полного объема экспериментальных данных и лишь затем они обрабатываются. Этот вид обработки называют </w:t>
      </w:r>
      <w:r w:rsidRPr="00D1550E">
        <w:rPr>
          <w:sz w:val="28"/>
          <w:szCs w:val="28"/>
          <w:lang w:val="en-US"/>
        </w:rPr>
        <w:t>off</w:t>
      </w:r>
      <w:r w:rsidRPr="00D1550E">
        <w:rPr>
          <w:sz w:val="28"/>
          <w:szCs w:val="28"/>
        </w:rPr>
        <w:t>-</w:t>
      </w:r>
      <w:r w:rsidRPr="00D1550E">
        <w:rPr>
          <w:sz w:val="28"/>
          <w:szCs w:val="28"/>
          <w:lang w:val="en-US"/>
        </w:rPr>
        <w:t>line</w:t>
      </w:r>
      <w:r w:rsidRPr="00D1550E">
        <w:rPr>
          <w:sz w:val="28"/>
          <w:szCs w:val="28"/>
        </w:rPr>
        <w:t>-обработкой, апостериорной обработкой, обработкой данных по выборке полного (фиксированного) объема. Достоинством этого режима обработки является возможность использования всего арсенала статистических методов анализа данных и, соответственно, наиболее полное извлечение из них экспериментальной информации. Однако оперативность такой обработки может не удовлетворять потребителя, кроме того, управление ходом эксперимента почти невозможно.</w:t>
      </w:r>
    </w:p>
    <w:p w:rsidR="00D1550E" w:rsidRPr="00D1550E" w:rsidRDefault="00D1550E" w:rsidP="00D1550E">
      <w:pPr>
        <w:pStyle w:val="21"/>
        <w:widowControl/>
        <w:suppressAutoHyphens/>
        <w:ind w:firstLine="709"/>
        <w:rPr>
          <w:sz w:val="28"/>
          <w:szCs w:val="28"/>
        </w:rPr>
      </w:pPr>
      <w:r w:rsidRPr="00D1550E">
        <w:rPr>
          <w:sz w:val="28"/>
          <w:szCs w:val="28"/>
        </w:rPr>
        <w:t xml:space="preserve">Во втором режиме обработка наблюдений производится параллельно с их получением. Этот вид обработки называют </w:t>
      </w:r>
      <w:r w:rsidRPr="00D1550E">
        <w:rPr>
          <w:sz w:val="28"/>
          <w:szCs w:val="28"/>
          <w:lang w:val="en-US"/>
        </w:rPr>
        <w:t>on</w:t>
      </w:r>
      <w:r w:rsidRPr="00D1550E">
        <w:rPr>
          <w:sz w:val="28"/>
          <w:szCs w:val="28"/>
        </w:rPr>
        <w:t>-</w:t>
      </w:r>
      <w:r w:rsidRPr="00D1550E">
        <w:rPr>
          <w:sz w:val="28"/>
          <w:szCs w:val="28"/>
          <w:lang w:val="en-US"/>
        </w:rPr>
        <w:t>line</w:t>
      </w:r>
      <w:r w:rsidRPr="00D1550E">
        <w:rPr>
          <w:sz w:val="28"/>
          <w:szCs w:val="28"/>
        </w:rPr>
        <w:t>-обработкой, обработкой данных по выборке нарастающего объема, последовательной обработкой данных. В этом режиме появляется возможность экспресс-анализа результатов эксперимента и оперативного управления его ходом.</w:t>
      </w:r>
    </w:p>
    <w:p w:rsidR="00D1550E" w:rsidRPr="00D1550E" w:rsidRDefault="00D1550E" w:rsidP="00D1550E">
      <w:pPr>
        <w:pStyle w:val="21"/>
        <w:widowControl/>
        <w:suppressAutoHyphens/>
        <w:ind w:firstLine="709"/>
        <w:rPr>
          <w:sz w:val="28"/>
          <w:szCs w:val="28"/>
        </w:rPr>
      </w:pPr>
    </w:p>
    <w:p w:rsidR="00D1550E" w:rsidRPr="00D1550E" w:rsidRDefault="00D1550E" w:rsidP="00D1550E">
      <w:pPr>
        <w:pStyle w:val="2"/>
        <w:keepNext w:val="0"/>
        <w:suppressAutoHyphens/>
        <w:spacing w:before="0" w:after="0"/>
        <w:ind w:firstLine="709"/>
        <w:rPr>
          <w:rFonts w:ascii="Times New Roman" w:hAnsi="Times New Roman"/>
          <w:i w:val="0"/>
          <w:sz w:val="28"/>
          <w:szCs w:val="28"/>
        </w:rPr>
      </w:pPr>
      <w:r w:rsidRPr="00D1550E">
        <w:rPr>
          <w:rFonts w:ascii="Times New Roman" w:hAnsi="Times New Roman"/>
          <w:i w:val="0"/>
          <w:sz w:val="28"/>
          <w:szCs w:val="28"/>
        </w:rPr>
        <w:t>Общие сведения об основных статистических методах</w:t>
      </w:r>
    </w:p>
    <w:p w:rsidR="00D1550E" w:rsidRPr="00D1550E" w:rsidRDefault="00D1550E" w:rsidP="00D1550E">
      <w:pPr>
        <w:pStyle w:val="21"/>
        <w:widowControl/>
        <w:suppressAutoHyphens/>
        <w:ind w:firstLine="709"/>
        <w:rPr>
          <w:sz w:val="28"/>
          <w:szCs w:val="28"/>
        </w:rPr>
      </w:pPr>
    </w:p>
    <w:p w:rsidR="00D1550E" w:rsidRPr="00D1550E" w:rsidRDefault="00D1550E" w:rsidP="00D1550E">
      <w:pPr>
        <w:pStyle w:val="21"/>
        <w:widowControl/>
        <w:suppressAutoHyphens/>
        <w:ind w:firstLine="709"/>
        <w:rPr>
          <w:sz w:val="28"/>
          <w:szCs w:val="28"/>
        </w:rPr>
      </w:pPr>
      <w:r w:rsidRPr="00D1550E">
        <w:rPr>
          <w:sz w:val="28"/>
          <w:szCs w:val="28"/>
        </w:rPr>
        <w:lastRenderedPageBreak/>
        <w:t>При решении задач обработки экспериментальных данных используются методы, основанные на двух основных составных частях аппарата математической статистики: теории статистического оценивания неизвестных параметров, используемых при описании модели эксперимента, и теории проверки статистических гипотез о параметрах или природе анализируемой модели.</w:t>
      </w:r>
    </w:p>
    <w:p w:rsidR="00D1550E" w:rsidRPr="00D1550E" w:rsidRDefault="00D1550E" w:rsidP="00D1550E">
      <w:pPr>
        <w:pStyle w:val="21"/>
        <w:widowControl/>
        <w:suppressAutoHyphens/>
        <w:ind w:firstLine="709"/>
        <w:rPr>
          <w:sz w:val="28"/>
          <w:szCs w:val="28"/>
        </w:rPr>
      </w:pPr>
      <w:r w:rsidRPr="00D1550E">
        <w:rPr>
          <w:sz w:val="28"/>
          <w:szCs w:val="28"/>
        </w:rPr>
        <w:t>1. Корреляционный анализ. Его сущность состоит в определении степени вероятности связи (как правило, линейной) между двумя и более случайными величинами. В качестве этих случайных величин могут выступать входные, независимые переменные. В этот набор может включаться и результирующая (зависимая переменная). В последнем случае корреляционный анализ позволяет отобрать факторы или регрессоры (в регрессионной модели), оказывающие наиболее существенное влияние на результирующий признак. Отобранные величины используются для дальнейшего анализа, в частности при выполнении регрессионного анализа. Корреляционный анализ позволяет обнаруживать заранее неизвестные причинно-следственные связи между переменными. При этом следует иметь в виду, что наличие корреляции между переменными является только необходимым, но не достаточным условием наличия причинных связей.</w:t>
      </w:r>
    </w:p>
    <w:p w:rsidR="00D1550E" w:rsidRPr="00D1550E" w:rsidRDefault="00D1550E" w:rsidP="00D1550E">
      <w:pPr>
        <w:pStyle w:val="21"/>
        <w:widowControl/>
        <w:suppressAutoHyphens/>
        <w:ind w:firstLine="709"/>
        <w:rPr>
          <w:sz w:val="28"/>
          <w:szCs w:val="28"/>
        </w:rPr>
      </w:pPr>
      <w:r w:rsidRPr="00D1550E">
        <w:rPr>
          <w:sz w:val="28"/>
          <w:szCs w:val="28"/>
        </w:rPr>
        <w:t>Корреляционный анализ используется на этапе предварительной обработки экспериментальных данных.</w:t>
      </w:r>
    </w:p>
    <w:p w:rsidR="00D1550E" w:rsidRPr="00D1550E" w:rsidRDefault="00D1550E" w:rsidP="00D1550E">
      <w:pPr>
        <w:pStyle w:val="21"/>
        <w:widowControl/>
        <w:suppressAutoHyphens/>
        <w:ind w:firstLine="709"/>
        <w:rPr>
          <w:sz w:val="28"/>
          <w:szCs w:val="28"/>
        </w:rPr>
      </w:pPr>
      <w:r w:rsidRPr="00D1550E">
        <w:rPr>
          <w:sz w:val="28"/>
          <w:szCs w:val="28"/>
        </w:rPr>
        <w:t>2. Дисперсионный анализ. Этот метод предназначен для обработки экспериментальных данных, зависящих от качественных факторов, и для оценки существенности влияния этих факторов на результаты наблюдений.</w:t>
      </w:r>
    </w:p>
    <w:p w:rsidR="00D1550E" w:rsidRPr="00D1550E" w:rsidRDefault="00D1550E" w:rsidP="00D1550E">
      <w:pPr>
        <w:pStyle w:val="21"/>
        <w:widowControl/>
        <w:suppressAutoHyphens/>
        <w:ind w:firstLine="709"/>
        <w:rPr>
          <w:sz w:val="28"/>
          <w:szCs w:val="28"/>
        </w:rPr>
      </w:pPr>
      <w:r w:rsidRPr="00D1550E">
        <w:rPr>
          <w:sz w:val="28"/>
          <w:szCs w:val="28"/>
        </w:rPr>
        <w:t>Его сущность состоит в разложении дисперсии результирующей переменной на независимые составляющие, каждая из которых характеризует влияние того или иного фактора на эту переменную. Сравнение этих составляющих позволяет оценить существенность влияния факторов.</w:t>
      </w:r>
    </w:p>
    <w:p w:rsidR="00D1550E" w:rsidRPr="00D1550E" w:rsidRDefault="00D1550E" w:rsidP="00D1550E">
      <w:pPr>
        <w:pStyle w:val="21"/>
        <w:widowControl/>
        <w:suppressAutoHyphens/>
        <w:ind w:firstLine="709"/>
        <w:rPr>
          <w:sz w:val="28"/>
          <w:szCs w:val="28"/>
        </w:rPr>
      </w:pPr>
      <w:r w:rsidRPr="00D1550E">
        <w:rPr>
          <w:sz w:val="28"/>
          <w:szCs w:val="28"/>
        </w:rPr>
        <w:t>3. Регрессионный анализ. Методы регрессионного анализа позволяют установить структуру и параметры модели, связывающей количественные результирующую и факторные переменные, и оценить степень ее согласованности с экспериментальными данными. Этот вид статистического анализа позволяет решать главную задачу эксперимента в случае, если наблюдаемые и результирующие переменные являются количественными, и в этом смысле он является основным при обработке этого типа экспериментальных данных.</w:t>
      </w:r>
    </w:p>
    <w:p w:rsidR="00D1550E" w:rsidRDefault="00D1550E" w:rsidP="00D1550E">
      <w:pPr>
        <w:pStyle w:val="21"/>
        <w:widowControl/>
        <w:suppressAutoHyphens/>
        <w:ind w:firstLine="709"/>
        <w:rPr>
          <w:sz w:val="28"/>
          <w:szCs w:val="28"/>
        </w:rPr>
      </w:pPr>
      <w:r w:rsidRPr="00D1550E">
        <w:rPr>
          <w:sz w:val="28"/>
          <w:szCs w:val="28"/>
        </w:rPr>
        <w:t xml:space="preserve">4. Факторный анализ. Его сущность состоит в том, что "внешние" факторы, используемые в модели и сильно взаимосвязанные между собой, должны быть заменены другими, более малочисленными "внутренними факторами, которые трудно или невозможно измерить, но которые определяют поведение "внешних" факторов и тем самым поведение результирующей переменной. Факторный анализ делает возможным выдвижение гипотез о структуре взаимосвязи переменных, не задавая эту структуру заранее и не имея о ней предварительно никаких сведений. Эта структура определяется по результатам наблюдений. Полученные гипотезы могут быть проверены в ходе дальнейших экспериментов. </w:t>
      </w:r>
      <w:r w:rsidRPr="00D1550E">
        <w:rPr>
          <w:sz w:val="28"/>
          <w:szCs w:val="28"/>
        </w:rPr>
        <w:lastRenderedPageBreak/>
        <w:t>Задачей факторного анализа является нахождение простой структуры, которая бы достаточно точно отражала и воспроизводила реальные, существующие зависимости.</w:t>
      </w:r>
    </w:p>
    <w:p w:rsidR="00D1550E" w:rsidRPr="00D1550E" w:rsidRDefault="00D1550E" w:rsidP="00D1550E">
      <w:pPr>
        <w:pStyle w:val="2"/>
        <w:keepNext w:val="0"/>
        <w:suppressAutoHyphens/>
        <w:spacing w:before="0" w:after="0"/>
        <w:ind w:firstLine="709"/>
        <w:rPr>
          <w:rFonts w:ascii="Times New Roman" w:hAnsi="Times New Roman"/>
          <w:i w:val="0"/>
          <w:sz w:val="28"/>
        </w:rPr>
      </w:pPr>
      <w:r w:rsidRPr="00D1550E">
        <w:rPr>
          <w:rFonts w:ascii="Times New Roman" w:hAnsi="Times New Roman"/>
          <w:i w:val="0"/>
          <w:sz w:val="28"/>
        </w:rPr>
        <w:t>Основные задачи предварительной обработки экспериментальных данных</w:t>
      </w:r>
    </w:p>
    <w:p w:rsidR="00D1550E" w:rsidRPr="00D1550E" w:rsidRDefault="00D1550E" w:rsidP="00D1550E">
      <w:pPr>
        <w:suppressAutoHyphens/>
        <w:spacing w:after="0" w:line="240" w:lineRule="auto"/>
        <w:ind w:firstLine="709"/>
        <w:jc w:val="both"/>
        <w:rPr>
          <w:rFonts w:ascii="Times New Roman" w:hAnsi="Times New Roman" w:cs="Times New Roman"/>
          <w:sz w:val="28"/>
        </w:rPr>
      </w:pP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Конечной целью предварительной обработки экспериментальных данных является выдвижение гипотез о классе и структуре математической модели исследуемого явления, определение состава и объема дополнительных измерений, выбор возможных методов последующей статистической обр</w:t>
      </w:r>
      <w:r w:rsidRPr="00D1550E">
        <w:rPr>
          <w:rFonts w:ascii="Times New Roman" w:hAnsi="Times New Roman" w:cs="Times New Roman"/>
          <w:sz w:val="28"/>
        </w:rPr>
        <w:t>а</w:t>
      </w:r>
      <w:r w:rsidRPr="00D1550E">
        <w:rPr>
          <w:rFonts w:ascii="Times New Roman" w:hAnsi="Times New Roman" w:cs="Times New Roman"/>
          <w:sz w:val="28"/>
        </w:rPr>
        <w:t>ботки. Для этого необходимо решить некоторые частные задачи, среди кот</w:t>
      </w:r>
      <w:r w:rsidRPr="00D1550E">
        <w:rPr>
          <w:rFonts w:ascii="Times New Roman" w:hAnsi="Times New Roman" w:cs="Times New Roman"/>
          <w:sz w:val="28"/>
        </w:rPr>
        <w:t>о</w:t>
      </w:r>
      <w:r w:rsidRPr="00D1550E">
        <w:rPr>
          <w:rFonts w:ascii="Times New Roman" w:hAnsi="Times New Roman" w:cs="Times New Roman"/>
          <w:sz w:val="28"/>
        </w:rPr>
        <w:t>рых можно выделить следующие:</w:t>
      </w: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1. Анализ, отбраковка и восстановление аномальных (ошибочных) или пропущенных измерений, так как экспериментальная информация обычно неоднородна по качес</w:t>
      </w:r>
      <w:r w:rsidRPr="00D1550E">
        <w:rPr>
          <w:rFonts w:ascii="Times New Roman" w:hAnsi="Times New Roman" w:cs="Times New Roman"/>
          <w:sz w:val="28"/>
        </w:rPr>
        <w:t>т</w:t>
      </w:r>
      <w:r w:rsidRPr="00D1550E">
        <w:rPr>
          <w:rFonts w:ascii="Times New Roman" w:hAnsi="Times New Roman" w:cs="Times New Roman"/>
          <w:sz w:val="28"/>
        </w:rPr>
        <w:t>ву.</w:t>
      </w: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2. Экспериментальная проверка законов распределения полученных данных, оценка параметров и числовых характеристик наблюдаемых случайных величин или процессов. Выбор методов последующей обработки, направленной на построение и проверку адекватности математической модели исследуемому явлению, существенно зависит от закона распределения наблюдаемых в</w:t>
      </w:r>
      <w:r w:rsidRPr="00D1550E">
        <w:rPr>
          <w:rFonts w:ascii="Times New Roman" w:hAnsi="Times New Roman" w:cs="Times New Roman"/>
          <w:sz w:val="28"/>
        </w:rPr>
        <w:t>е</w:t>
      </w:r>
      <w:r w:rsidRPr="00D1550E">
        <w:rPr>
          <w:rFonts w:ascii="Times New Roman" w:hAnsi="Times New Roman" w:cs="Times New Roman"/>
          <w:sz w:val="28"/>
        </w:rPr>
        <w:t>личин.</w:t>
      </w: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3. Сжатие и группировка исходной информации при большом объеме экспериментальных данных. При этом должны быть учтены особенности их законов распределения, которые выявлены на предыдущем эт</w:t>
      </w:r>
      <w:r w:rsidRPr="00D1550E">
        <w:rPr>
          <w:rFonts w:ascii="Times New Roman" w:hAnsi="Times New Roman" w:cs="Times New Roman"/>
          <w:sz w:val="28"/>
        </w:rPr>
        <w:t>а</w:t>
      </w:r>
      <w:r w:rsidRPr="00D1550E">
        <w:rPr>
          <w:rFonts w:ascii="Times New Roman" w:hAnsi="Times New Roman" w:cs="Times New Roman"/>
          <w:sz w:val="28"/>
        </w:rPr>
        <w:t>пе обработки.</w:t>
      </w: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4. Объединение нескольких групп измерений, полученных, возможно, в различное время или в различных условиях, для совместной обработки.</w:t>
      </w:r>
    </w:p>
    <w:p w:rsidR="00D1550E" w:rsidRP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5. Выявление статистических связей и взаимовлияния различных измеряемых факторов и результирующих переменных, последовательных измерений одних и тех же величин. Решение этой задачи позволяет отобрать те переменные, которые оказывают наиболее сильное влияние на результирующий признак. Выделенные факторы используются для дальнейшей обработки, в частности, методами регрессионного анализа. Анализ корреляционных связей делает возможным выдвижение гипотез о структуре взаимосвязи переме</w:t>
      </w:r>
      <w:r w:rsidRPr="00D1550E">
        <w:rPr>
          <w:rFonts w:ascii="Times New Roman" w:hAnsi="Times New Roman" w:cs="Times New Roman"/>
          <w:sz w:val="28"/>
        </w:rPr>
        <w:t>н</w:t>
      </w:r>
      <w:r w:rsidRPr="00D1550E">
        <w:rPr>
          <w:rFonts w:ascii="Times New Roman" w:hAnsi="Times New Roman" w:cs="Times New Roman"/>
          <w:sz w:val="28"/>
        </w:rPr>
        <w:t>ных и, в конечном итоге, о структуре модели явления.</w:t>
      </w:r>
    </w:p>
    <w:p w:rsidR="00D1550E" w:rsidRDefault="00D1550E" w:rsidP="00D1550E">
      <w:pPr>
        <w:suppressAutoHyphens/>
        <w:spacing w:after="0" w:line="240" w:lineRule="auto"/>
        <w:ind w:firstLine="709"/>
        <w:jc w:val="both"/>
        <w:rPr>
          <w:rFonts w:ascii="Times New Roman" w:hAnsi="Times New Roman" w:cs="Times New Roman"/>
          <w:sz w:val="28"/>
        </w:rPr>
      </w:pPr>
      <w:r w:rsidRPr="00D1550E">
        <w:rPr>
          <w:rFonts w:ascii="Times New Roman" w:hAnsi="Times New Roman" w:cs="Times New Roman"/>
          <w:sz w:val="28"/>
        </w:rPr>
        <w:t>Для предварительной обработки характерно итерационное решение основных задач, когда повторно возвращаются к решению той или иной задачи после получения результатов на последующем этапе обр</w:t>
      </w:r>
      <w:r w:rsidRPr="00D1550E">
        <w:rPr>
          <w:rFonts w:ascii="Times New Roman" w:hAnsi="Times New Roman" w:cs="Times New Roman"/>
          <w:sz w:val="28"/>
        </w:rPr>
        <w:t>а</w:t>
      </w:r>
      <w:r w:rsidRPr="00D1550E">
        <w:rPr>
          <w:rFonts w:ascii="Times New Roman" w:hAnsi="Times New Roman" w:cs="Times New Roman"/>
          <w:sz w:val="28"/>
        </w:rPr>
        <w:t>ботки.</w:t>
      </w:r>
    </w:p>
    <w:p w:rsidR="0032080A" w:rsidRPr="00D1550E" w:rsidRDefault="0032080A" w:rsidP="00D1550E">
      <w:pPr>
        <w:suppressAutoHyphens/>
        <w:spacing w:after="0" w:line="240" w:lineRule="auto"/>
        <w:ind w:firstLine="709"/>
        <w:jc w:val="both"/>
        <w:rPr>
          <w:rFonts w:ascii="Times New Roman" w:hAnsi="Times New Roman" w:cs="Times New Roman"/>
          <w:sz w:val="28"/>
        </w:rPr>
      </w:pPr>
    </w:p>
    <w:p w:rsidR="0032080A" w:rsidRPr="00B93DC3" w:rsidRDefault="0032080A" w:rsidP="0032080A">
      <w:pPr>
        <w:pStyle w:val="2"/>
        <w:keepNext w:val="0"/>
        <w:suppressAutoHyphens/>
        <w:spacing w:before="0" w:after="0" w:line="360" w:lineRule="auto"/>
        <w:ind w:firstLine="709"/>
        <w:jc w:val="center"/>
        <w:rPr>
          <w:rFonts w:ascii="Times New Roman" w:hAnsi="Times New Roman"/>
          <w:i w:val="0"/>
          <w:sz w:val="28"/>
        </w:rPr>
      </w:pPr>
      <w:r w:rsidRPr="00B93DC3">
        <w:rPr>
          <w:rFonts w:ascii="Times New Roman" w:hAnsi="Times New Roman"/>
          <w:i w:val="0"/>
          <w:sz w:val="28"/>
        </w:rPr>
        <w:t>Классификация ошибок измерения</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Под измерением понимают нахождение значения физической величины экспериментальным путем с помощью специальных технических средств. Измерения могут быть как прямыми, когда искомую величину находят непосредственно из опытных данных, так и косвенными, когда искомую величину определяют на основании известной зависимости ме</w:t>
      </w:r>
      <w:bookmarkStart w:id="0" w:name="_GoBack"/>
      <w:bookmarkEnd w:id="0"/>
      <w:r w:rsidRPr="0032080A">
        <w:rPr>
          <w:rFonts w:ascii="Times New Roman" w:hAnsi="Times New Roman" w:cs="Times New Roman"/>
          <w:sz w:val="28"/>
        </w:rPr>
        <w:t xml:space="preserve">жду этой </w:t>
      </w:r>
      <w:r w:rsidRPr="0032080A">
        <w:rPr>
          <w:rFonts w:ascii="Times New Roman" w:hAnsi="Times New Roman" w:cs="Times New Roman"/>
          <w:sz w:val="28"/>
        </w:rPr>
        <w:lastRenderedPageBreak/>
        <w:t>величиной и величинами, подвергаемыми прямым измерениям. Значение величины, найденное измерением, называют результатом измерения.</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Несовершенство измерительных приборов и органов чувств человека, а часто и природа самой измеряемой величины приводят к тому, что при любых измерениях результаты получаются с определенной точностью, т. е. эксперимент дает не истинное значение измеряемой величины, а лишь ее приближенное значение. Под действительным значением физической величины понимают ее значение, найденное экспериментально и настолько прибл</w:t>
      </w:r>
      <w:r w:rsidRPr="0032080A">
        <w:rPr>
          <w:rFonts w:ascii="Times New Roman" w:hAnsi="Times New Roman" w:cs="Times New Roman"/>
          <w:sz w:val="28"/>
        </w:rPr>
        <w:t>и</w:t>
      </w:r>
      <w:r w:rsidRPr="0032080A">
        <w:rPr>
          <w:rFonts w:ascii="Times New Roman" w:hAnsi="Times New Roman" w:cs="Times New Roman"/>
          <w:sz w:val="28"/>
        </w:rPr>
        <w:t>жающееся к истинному значению, что для данной цели может быть использов</w:t>
      </w:r>
      <w:r w:rsidRPr="0032080A">
        <w:rPr>
          <w:rFonts w:ascii="Times New Roman" w:hAnsi="Times New Roman" w:cs="Times New Roman"/>
          <w:sz w:val="28"/>
        </w:rPr>
        <w:t>а</w:t>
      </w:r>
      <w:r w:rsidRPr="0032080A">
        <w:rPr>
          <w:rFonts w:ascii="Times New Roman" w:hAnsi="Times New Roman" w:cs="Times New Roman"/>
          <w:sz w:val="28"/>
        </w:rPr>
        <w:t>но вместо него.</w:t>
      </w:r>
    </w:p>
    <w:p w:rsidR="0032080A" w:rsidRPr="0032080A" w:rsidRDefault="0032080A" w:rsidP="0032080A">
      <w:pPr>
        <w:pStyle w:val="21"/>
        <w:widowControl/>
        <w:suppressAutoHyphens/>
        <w:ind w:firstLine="709"/>
        <w:rPr>
          <w:sz w:val="28"/>
        </w:rPr>
      </w:pPr>
      <w:r w:rsidRPr="0032080A">
        <w:rPr>
          <w:sz w:val="28"/>
        </w:rPr>
        <w:t>Точность измерения определяется близостью его результата к истинному значению измеряемой величины. Точность прибора определяется степенью приближения его показаний к истинному значению искомой величины, а точность метода – физическим явлением, на котором он осн</w:t>
      </w:r>
      <w:r w:rsidRPr="0032080A">
        <w:rPr>
          <w:sz w:val="28"/>
        </w:rPr>
        <w:t>о</w:t>
      </w:r>
      <w:r w:rsidRPr="0032080A">
        <w:rPr>
          <w:sz w:val="28"/>
        </w:rPr>
        <w:t>ван.</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Ошибки (погрешности) измерений характеризуются отклонением результатов измерений от истинного значения измеряемой величины. Ошибка измерения, как и истинное значение измеряемой величины, обычно неизвестна. Поэтому одной из основных задач статистической обработки результатов эксперимента и является оценка истинного значения измеряемой величины по полученным опытным данным. Другими словами, после неоднократного измерения искомой величины и получения ряда результатов, каждый из которых содержит некоторую неизвестную ошибку, ставится задача вычисления приближенного значения искомой величины с возможно меньшей оши</w:t>
      </w:r>
      <w:r w:rsidRPr="0032080A">
        <w:rPr>
          <w:rFonts w:ascii="Times New Roman" w:hAnsi="Times New Roman" w:cs="Times New Roman"/>
          <w:sz w:val="28"/>
        </w:rPr>
        <w:t>б</w:t>
      </w:r>
      <w:r w:rsidRPr="0032080A">
        <w:rPr>
          <w:rFonts w:ascii="Times New Roman" w:hAnsi="Times New Roman" w:cs="Times New Roman"/>
          <w:sz w:val="28"/>
        </w:rPr>
        <w:t>кой.</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Ошибки измерений делят на грубые ошибки (промахи), систематические и сл</w:t>
      </w:r>
      <w:r w:rsidRPr="0032080A">
        <w:rPr>
          <w:rFonts w:ascii="Times New Roman" w:hAnsi="Times New Roman" w:cs="Times New Roman"/>
          <w:sz w:val="28"/>
        </w:rPr>
        <w:t>у</w:t>
      </w:r>
      <w:r w:rsidRPr="0032080A">
        <w:rPr>
          <w:rFonts w:ascii="Times New Roman" w:hAnsi="Times New Roman" w:cs="Times New Roman"/>
          <w:sz w:val="28"/>
        </w:rPr>
        <w:t>чайные.</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Грубые ошибки. Грубые ошибки возникают вследствие нарушения основных условий измерения или в результате недосмотра экспериментатора. При обнаружении грубой ошибки результат измерения следует сразу отбросить и повторить измерение. Внешним признаком результата, содержащего грубую ошибку, является его резкое отличие по величине от остальных р</w:t>
      </w:r>
      <w:r w:rsidRPr="0032080A">
        <w:rPr>
          <w:rFonts w:ascii="Times New Roman" w:hAnsi="Times New Roman" w:cs="Times New Roman"/>
          <w:sz w:val="28"/>
        </w:rPr>
        <w:t>е</w:t>
      </w:r>
      <w:r w:rsidRPr="0032080A">
        <w:rPr>
          <w:rFonts w:ascii="Times New Roman" w:hAnsi="Times New Roman" w:cs="Times New Roman"/>
          <w:sz w:val="28"/>
        </w:rPr>
        <w:t>зультатов. На этом основаны некоторые критерии исключения грубых ошибок по их величине (будут рассмотрены далее), однако самым надежным и эффективным способом браковки неверных результатов является браковка их непосредственно в процессе самих измерений.</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Систематические ошибки. Систематической является такая погрешность, которая остается постоянной или закономерно изменяется при повторных измерениях одной и той же величины. Систематические погрешности появляются из-за неправильной регулировки приборов, неточности метода измерения, какого-либо упущения экспериментатора, использования для вычисления н</w:t>
      </w:r>
      <w:r w:rsidRPr="0032080A">
        <w:rPr>
          <w:rFonts w:ascii="Times New Roman" w:hAnsi="Times New Roman" w:cs="Times New Roman"/>
          <w:sz w:val="28"/>
        </w:rPr>
        <w:t>е</w:t>
      </w:r>
      <w:r w:rsidRPr="0032080A">
        <w:rPr>
          <w:rFonts w:ascii="Times New Roman" w:hAnsi="Times New Roman" w:cs="Times New Roman"/>
          <w:sz w:val="28"/>
        </w:rPr>
        <w:t xml:space="preserve">точных данных. </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 xml:space="preserve">Систематические ошибки возникают также при проведении сложных измерений. Экспериментатор может и не догадываться о них, хотя они могут быть очень большими. Поэтому в таких случаях нужно тщательно проанализировать методику измерений. Такие ошибки можно обнаружить, в частности, проведя измерения искомой величины другим методом. Совпадение </w:t>
      </w:r>
      <w:r w:rsidRPr="0032080A">
        <w:rPr>
          <w:rFonts w:ascii="Times New Roman" w:hAnsi="Times New Roman" w:cs="Times New Roman"/>
          <w:sz w:val="28"/>
        </w:rPr>
        <w:lastRenderedPageBreak/>
        <w:t>результатов измерений обоими методами служит определенной гарантией отсутствия систематических погре</w:t>
      </w:r>
      <w:r w:rsidRPr="0032080A">
        <w:rPr>
          <w:rFonts w:ascii="Times New Roman" w:hAnsi="Times New Roman" w:cs="Times New Roman"/>
          <w:sz w:val="28"/>
        </w:rPr>
        <w:t>ш</w:t>
      </w:r>
      <w:r w:rsidRPr="0032080A">
        <w:rPr>
          <w:rFonts w:ascii="Times New Roman" w:hAnsi="Times New Roman" w:cs="Times New Roman"/>
          <w:sz w:val="28"/>
        </w:rPr>
        <w:t>ностей.</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При измерениях необходимо сделать все возможное, чтобы исключить систематические погрешности, так как они могут быть так велики, что сильно исказят результаты. Выявленные погрешности устраняют введением п</w:t>
      </w:r>
      <w:r w:rsidRPr="0032080A">
        <w:rPr>
          <w:rFonts w:ascii="Times New Roman" w:hAnsi="Times New Roman" w:cs="Times New Roman"/>
          <w:sz w:val="28"/>
        </w:rPr>
        <w:t>о</w:t>
      </w:r>
      <w:r w:rsidRPr="0032080A">
        <w:rPr>
          <w:rFonts w:ascii="Times New Roman" w:hAnsi="Times New Roman" w:cs="Times New Roman"/>
          <w:sz w:val="28"/>
        </w:rPr>
        <w:t>правок.</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Случайные ошибки. Случайной ошибкой является составляющая погрешности измерения, которая изменяется случайным образом, т. е. это ошибка измерения, остающаяся после устранения всех выявленных систематических и грубых ошибок. Случайные ошибки вызываются большим числом как объективных, так и субъективных факторов, которые нельзя выделить и учесть в отдельности. Поскольку причины, приводящие к случайным ошибкам, не одинаковы, в каждом эксперименте и не могут быть учтены, исключить т</w:t>
      </w:r>
      <w:r w:rsidRPr="0032080A">
        <w:rPr>
          <w:rFonts w:ascii="Times New Roman" w:hAnsi="Times New Roman" w:cs="Times New Roman"/>
          <w:sz w:val="28"/>
        </w:rPr>
        <w:t>а</w:t>
      </w:r>
      <w:r w:rsidRPr="0032080A">
        <w:rPr>
          <w:rFonts w:ascii="Times New Roman" w:hAnsi="Times New Roman" w:cs="Times New Roman"/>
          <w:sz w:val="28"/>
        </w:rPr>
        <w:t>кие ошибки нельзя, можно лишь оценить их значение. С помощью методов теории вероятностей можно учесть их влияние на оценку истинного значения измеряемой величины со значительно меньшей ошибкой, чем ошибки отдельных изм</w:t>
      </w:r>
      <w:r w:rsidRPr="0032080A">
        <w:rPr>
          <w:rFonts w:ascii="Times New Roman" w:hAnsi="Times New Roman" w:cs="Times New Roman"/>
          <w:sz w:val="28"/>
        </w:rPr>
        <w:t>е</w:t>
      </w:r>
      <w:r w:rsidRPr="0032080A">
        <w:rPr>
          <w:rFonts w:ascii="Times New Roman" w:hAnsi="Times New Roman" w:cs="Times New Roman"/>
          <w:sz w:val="28"/>
        </w:rPr>
        <w:t>рений.</w:t>
      </w:r>
    </w:p>
    <w:p w:rsidR="0032080A" w:rsidRPr="0032080A" w:rsidRDefault="0032080A" w:rsidP="0032080A">
      <w:pPr>
        <w:pStyle w:val="21"/>
        <w:widowControl/>
        <w:suppressAutoHyphens/>
        <w:ind w:firstLine="709"/>
        <w:rPr>
          <w:sz w:val="28"/>
        </w:rPr>
      </w:pPr>
      <w:r w:rsidRPr="0032080A">
        <w:rPr>
          <w:sz w:val="28"/>
        </w:rPr>
        <w:t>Поэтому, когда случайная погрешность больше погрешности измерительного прибора, необходимо многократно повторять одно и то же измерение для уменьшения ее значения. Это позволяет минимизировать случайную погрешность и сделать ее сравнимой с погрешностью прибора. Если же случайная ошибка меньше погрешности прибора, то уменьшать ее не имеет смысла.</w:t>
      </w:r>
    </w:p>
    <w:p w:rsidR="0032080A" w:rsidRPr="0032080A" w:rsidRDefault="0032080A" w:rsidP="0032080A">
      <w:pPr>
        <w:suppressAutoHyphens/>
        <w:spacing w:after="0" w:line="240" w:lineRule="auto"/>
        <w:ind w:firstLine="709"/>
        <w:jc w:val="both"/>
        <w:rPr>
          <w:rFonts w:ascii="Times New Roman" w:hAnsi="Times New Roman" w:cs="Times New Roman"/>
          <w:sz w:val="28"/>
        </w:rPr>
      </w:pPr>
      <w:r w:rsidRPr="0032080A">
        <w:rPr>
          <w:rFonts w:ascii="Times New Roman" w:hAnsi="Times New Roman" w:cs="Times New Roman"/>
          <w:sz w:val="28"/>
        </w:rPr>
        <w:t>Кроме этого, ошибки делят на абсолютные, относительные и инструментальные. Абсолютной ошибкой считают погрешность, выраженную в единицах измеряемой величины. Относительной ошибкой является отнош</w:t>
      </w:r>
      <w:r w:rsidRPr="0032080A">
        <w:rPr>
          <w:rFonts w:ascii="Times New Roman" w:hAnsi="Times New Roman" w:cs="Times New Roman"/>
          <w:sz w:val="28"/>
        </w:rPr>
        <w:t>е</w:t>
      </w:r>
      <w:r w:rsidRPr="0032080A">
        <w:rPr>
          <w:rFonts w:ascii="Times New Roman" w:hAnsi="Times New Roman" w:cs="Times New Roman"/>
          <w:sz w:val="28"/>
        </w:rPr>
        <w:t>ние абсолютной ошибки к истинному значению измеряемой величины. Составляющую ошибки измерения, которая зависит от погрешности применяемых средств измерения, называют инструментальной погрешностью измер</w:t>
      </w:r>
      <w:r w:rsidRPr="0032080A">
        <w:rPr>
          <w:rFonts w:ascii="Times New Roman" w:hAnsi="Times New Roman" w:cs="Times New Roman"/>
          <w:sz w:val="28"/>
        </w:rPr>
        <w:t>е</w:t>
      </w:r>
      <w:r w:rsidRPr="0032080A">
        <w:rPr>
          <w:rFonts w:ascii="Times New Roman" w:hAnsi="Times New Roman" w:cs="Times New Roman"/>
          <w:sz w:val="28"/>
        </w:rPr>
        <w:t>ния.</w:t>
      </w:r>
    </w:p>
    <w:p w:rsidR="00D1550E" w:rsidRPr="00D1550E" w:rsidRDefault="00D1550E" w:rsidP="00D1550E">
      <w:pPr>
        <w:pStyle w:val="21"/>
        <w:widowControl/>
        <w:suppressAutoHyphens/>
        <w:ind w:firstLine="709"/>
        <w:rPr>
          <w:sz w:val="28"/>
          <w:szCs w:val="28"/>
        </w:rPr>
      </w:pPr>
    </w:p>
    <w:p w:rsidR="00D1550E" w:rsidRPr="00D1550E" w:rsidRDefault="00D1550E" w:rsidP="00D1550E">
      <w:pPr>
        <w:spacing w:after="0" w:line="240" w:lineRule="auto"/>
        <w:jc w:val="both"/>
        <w:rPr>
          <w:rFonts w:ascii="Times New Roman" w:hAnsi="Times New Roman" w:cs="Times New Roman"/>
          <w:sz w:val="28"/>
          <w:szCs w:val="28"/>
        </w:rPr>
      </w:pPr>
    </w:p>
    <w:p w:rsidR="007B0A83" w:rsidRPr="00D1550E" w:rsidRDefault="007B0A83"/>
    <w:sectPr w:rsidR="007B0A83" w:rsidRPr="00D1550E" w:rsidSect="00D1550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altName w:val="Times New Roman"/>
    <w:panose1 w:val="02020603050405020304"/>
    <w:charset w:val="CC"/>
    <w:family w:val="roman"/>
    <w:pitch w:val="variable"/>
    <w:sig w:usb0="E0002EFF" w:usb1="C000785B" w:usb2="00000009" w:usb3="00000000" w:csb0="000001FF" w:csb1="00000000"/>
  </w:font>
  <w:font w:name="Arial">
    <w:altName w:val="Helvetica"/>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BAC"/>
    <w:rsid w:val="0032080A"/>
    <w:rsid w:val="00452BAC"/>
    <w:rsid w:val="007B0A83"/>
    <w:rsid w:val="00D155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04934"/>
  <w15:chartTrackingRefBased/>
  <w15:docId w15:val="{A8555BBF-EFC1-4B89-9504-ECD2019F4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550E"/>
  </w:style>
  <w:style w:type="paragraph" w:styleId="2">
    <w:name w:val="heading 2"/>
    <w:basedOn w:val="a"/>
    <w:next w:val="a"/>
    <w:link w:val="20"/>
    <w:uiPriority w:val="9"/>
    <w:qFormat/>
    <w:rsid w:val="00D1550E"/>
    <w:pPr>
      <w:keepNext/>
      <w:spacing w:before="240" w:after="60" w:line="240" w:lineRule="auto"/>
      <w:jc w:val="both"/>
      <w:outlineLvl w:val="1"/>
    </w:pPr>
    <w:rPr>
      <w:rFonts w:ascii="Arial" w:eastAsia="Times New Roman" w:hAnsi="Arial" w:cs="Times New Roman"/>
      <w:b/>
      <w:i/>
      <w:sz w:val="24"/>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D1550E"/>
    <w:rPr>
      <w:rFonts w:ascii="Arial" w:eastAsia="Times New Roman" w:hAnsi="Arial" w:cs="Times New Roman"/>
      <w:b/>
      <w:i/>
      <w:sz w:val="24"/>
      <w:szCs w:val="20"/>
      <w:lang w:eastAsia="ru-RU"/>
    </w:rPr>
  </w:style>
  <w:style w:type="paragraph" w:styleId="21">
    <w:name w:val="Body Text Indent 2"/>
    <w:basedOn w:val="a"/>
    <w:link w:val="22"/>
    <w:uiPriority w:val="99"/>
    <w:rsid w:val="00D1550E"/>
    <w:pPr>
      <w:widowControl w:val="0"/>
      <w:spacing w:after="0" w:line="240" w:lineRule="auto"/>
      <w:ind w:firstLine="426"/>
      <w:jc w:val="both"/>
    </w:pPr>
    <w:rPr>
      <w:rFonts w:ascii="Times New Roman" w:eastAsia="Times New Roman" w:hAnsi="Times New Roman" w:cs="Times New Roman"/>
      <w:sz w:val="24"/>
      <w:szCs w:val="20"/>
      <w:lang w:eastAsia="ru-RU"/>
    </w:rPr>
  </w:style>
  <w:style w:type="character" w:customStyle="1" w:styleId="22">
    <w:name w:val="Основной текст с отступом 2 Знак"/>
    <w:basedOn w:val="a0"/>
    <w:link w:val="21"/>
    <w:uiPriority w:val="99"/>
    <w:rsid w:val="00D1550E"/>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1895</Words>
  <Characters>10808</Characters>
  <Application>Microsoft Office Word</Application>
  <DocSecurity>0</DocSecurity>
  <Lines>90</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12678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2020-10-26T04:55:00Z</dcterms:created>
  <dcterms:modified xsi:type="dcterms:W3CDTF">2020-10-26T05:09:00Z</dcterms:modified>
</cp:coreProperties>
</file>